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firstLine="36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pielikums </w:t>
      </w:r>
    </w:p>
    <w:p w:rsidR="00000000" w:rsidDel="00000000" w:rsidP="00000000" w:rsidRDefault="00000000" w:rsidRPr="00000000" w14:paraId="00000002">
      <w:pPr>
        <w:spacing w:after="0" w:line="240" w:lineRule="auto"/>
        <w:ind w:firstLine="36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Ministru kabineta </w:t>
      </w:r>
    </w:p>
    <w:p w:rsidR="00000000" w:rsidDel="00000000" w:rsidP="00000000" w:rsidRDefault="00000000" w:rsidRPr="00000000" w14:paraId="00000003">
      <w:pPr>
        <w:spacing w:after="0" w:line="240" w:lineRule="auto"/>
        <w:ind w:firstLine="36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2019. gada 3.decembra</w:t>
      </w:r>
    </w:p>
    <w:p w:rsidR="00000000" w:rsidDel="00000000" w:rsidP="00000000" w:rsidRDefault="00000000" w:rsidRPr="00000000" w14:paraId="00000004">
      <w:pPr>
        <w:spacing w:after="0" w:line="240" w:lineRule="auto"/>
        <w:ind w:firstLine="360"/>
        <w:jc w:val="right"/>
        <w:rPr>
          <w:rFonts w:ascii="Times New Roman" w:cs="Times New Roman" w:eastAsia="Times New Roman" w:hAnsi="Times New Roman"/>
          <w:sz w:val="28"/>
          <w:szCs w:val="28"/>
        </w:rPr>
      </w:pPr>
      <w:bookmarkStart w:colFirst="0" w:colLast="0" w:name="_heading=h.88wewax607s4" w:id="0"/>
      <w:bookmarkEnd w:id="0"/>
      <w:r w:rsidDel="00000000" w:rsidR="00000000" w:rsidRPr="00000000">
        <w:rPr>
          <w:rFonts w:ascii="Times New Roman" w:cs="Times New Roman" w:eastAsia="Times New Roman" w:hAnsi="Times New Roman"/>
          <w:sz w:val="28"/>
          <w:szCs w:val="28"/>
          <w:rtl w:val="0"/>
        </w:rPr>
        <w:t xml:space="preserve">noteikumiem Nr. 578</w:t>
      </w:r>
    </w:p>
    <w:p w:rsidR="00000000" w:rsidDel="00000000" w:rsidP="00000000" w:rsidRDefault="00000000" w:rsidRPr="00000000" w14:paraId="00000005">
      <w:pPr>
        <w:spacing w:after="0" w:line="240" w:lineRule="auto"/>
        <w:ind w:left="720" w:firstLine="0"/>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after="0" w:line="240" w:lineRule="auto"/>
        <w:ind w:left="72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Personas pašaprūpes un mobilitātes spēju novērtējums</w:t>
      </w:r>
    </w:p>
    <w:p w:rsidR="00000000" w:rsidDel="00000000" w:rsidP="00000000" w:rsidRDefault="00000000" w:rsidRPr="00000000" w14:paraId="00000007">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Bartela indekss</w:t>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
        <w:tblW w:w="992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72"/>
        <w:gridCol w:w="6751"/>
        <w:tblGridChange w:id="0">
          <w:tblGrid>
            <w:gridCol w:w="3172"/>
            <w:gridCol w:w="6751"/>
          </w:tblGrid>
        </w:tblGridChange>
      </w:tblGrid>
      <w:tr>
        <w:trPr>
          <w:cantSplit w:val="0"/>
          <w:trHeight w:val="303" w:hRule="atLeast"/>
          <w:tblHeader w:val="0"/>
        </w:trPr>
        <w:tc>
          <w:tcPr>
            <w:shd w:fill="auto" w:val="clear"/>
          </w:tcPr>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Vārds, uzvārds</w:t>
            </w:r>
          </w:p>
        </w:tc>
        <w:tc>
          <w:tcPr>
            <w:shd w:fill="auto" w:val="clear"/>
          </w:tcPr>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39" w:hRule="atLeast"/>
          <w:tblHeader w:val="0"/>
        </w:trPr>
        <w:tc>
          <w:tcPr>
            <w:shd w:fill="auto" w:val="clear"/>
          </w:tcPr>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Personas kods</w:t>
            </w:r>
          </w:p>
        </w:tc>
        <w:tc>
          <w:tcPr>
            <w:shd w:fill="auto" w:val="clear"/>
          </w:tcPr>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75" w:hRule="atLeast"/>
          <w:tblHeader w:val="0"/>
        </w:trPr>
        <w:tc>
          <w:tcPr>
            <w:shd w:fill="auto" w:val="clear"/>
          </w:tcPr>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Dzīvesvietas adrese</w:t>
            </w:r>
          </w:p>
        </w:tc>
        <w:tc>
          <w:tcPr>
            <w:shd w:fill="auto" w:val="clear"/>
          </w:tcPr>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7" w:hRule="atLeast"/>
          <w:tblHeader w:val="0"/>
        </w:trPr>
        <w:tc>
          <w:tcPr>
            <w:shd w:fill="auto" w:val="clear"/>
          </w:tcPr>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Faktiskā novērtējuma veikšanas vieta</w:t>
            </w:r>
          </w:p>
        </w:tc>
        <w:tc>
          <w:tcPr>
            <w:shd w:fill="auto" w:val="clear"/>
          </w:tcPr>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91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2"/>
        <w:gridCol w:w="8303"/>
        <w:gridCol w:w="1066"/>
        <w:tblGridChange w:id="0">
          <w:tblGrid>
            <w:gridCol w:w="542"/>
            <w:gridCol w:w="8303"/>
            <w:gridCol w:w="1066"/>
          </w:tblGrid>
        </w:tblGridChange>
      </w:tblGrid>
      <w:tr>
        <w:trPr>
          <w:cantSplit w:val="0"/>
          <w:trHeight w:val="60" w:hRule="atLeast"/>
          <w:tblHeader w:val="0"/>
        </w:trPr>
        <w:tc>
          <w:tcPr/>
          <w:p w:rsidR="00000000" w:rsidDel="00000000" w:rsidP="00000000" w:rsidRDefault="00000000" w:rsidRPr="00000000" w14:paraId="0000001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Nr.</w:t>
              <w:br w:type="textWrapping"/>
              <w:t xml:space="preserve">p. k.</w:t>
            </w:r>
          </w:p>
        </w:tc>
        <w:tc>
          <w:tcPr>
            <w:vAlign w:val="center"/>
          </w:tcPr>
          <w:p w:rsidR="00000000" w:rsidDel="00000000" w:rsidP="00000000" w:rsidRDefault="00000000" w:rsidRPr="00000000" w14:paraId="0000001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Pašaprūpes un mobilitātes aktivitātes</w:t>
            </w:r>
          </w:p>
        </w:tc>
        <w:tc>
          <w:tcPr>
            <w:vAlign w:val="center"/>
          </w:tcPr>
          <w:p w:rsidR="00000000" w:rsidDel="00000000" w:rsidP="00000000" w:rsidRDefault="00000000" w:rsidRPr="00000000" w14:paraId="0000001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Punkti</w:t>
            </w:r>
            <w:r w:rsidDel="00000000" w:rsidR="00000000" w:rsidRPr="00000000">
              <w:rPr>
                <w:rtl w:val="0"/>
              </w:rPr>
            </w:r>
          </w:p>
        </w:tc>
      </w:tr>
      <w:tr>
        <w:trPr>
          <w:cantSplit w:val="0"/>
          <w:trHeight w:val="320.9765625" w:hRule="atLeast"/>
          <w:tblHeader w:val="0"/>
        </w:trPr>
        <w:tc>
          <w:tcPr/>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gridSpan w:val="2"/>
          </w:tcPr>
          <w:p w:rsidR="00000000" w:rsidDel="00000000" w:rsidP="00000000" w:rsidRDefault="00000000" w:rsidRPr="00000000" w14:paraId="00000016">
            <w:pPr>
              <w:spacing w:after="0" w:line="240" w:lineRule="auto"/>
              <w:ind w:left="1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Ēšana</w:t>
            </w:r>
            <w:r w:rsidDel="00000000" w:rsidR="00000000" w:rsidRPr="00000000">
              <w:rPr>
                <w:rtl w:val="0"/>
              </w:rPr>
            </w:r>
          </w:p>
        </w:tc>
      </w:tr>
      <w:tr>
        <w:trPr>
          <w:cantSplit w:val="0"/>
          <w:trHeight w:val="626.953125" w:hRule="atLeast"/>
          <w:tblHeader w:val="0"/>
        </w:trPr>
        <w:tc>
          <w:tcPr/>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019">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pilnībā atkarīgs no citas personas palīdzības </w:t>
            </w:r>
          </w:p>
          <w:p w:rsidR="00000000" w:rsidDel="00000000" w:rsidP="00000000" w:rsidRDefault="00000000" w:rsidRPr="00000000" w14:paraId="0000001A">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(nepieciešama barošana)</w:t>
            </w:r>
          </w:p>
        </w:tc>
        <w:tc>
          <w:tcPr/>
          <w:p w:rsidR="00000000" w:rsidDel="00000000" w:rsidP="00000000" w:rsidRDefault="00000000" w:rsidRPr="00000000" w14:paraId="0000001B">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rHeight w:val="458.90625" w:hRule="atLeast"/>
          <w:tblHeader w:val="0"/>
        </w:trPr>
        <w:tc>
          <w:tcPr/>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001D">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spēj ēst pasniegtu ēdienu ar citas personas palīdzību (piemēram, jāpalīdz ēst, t. sk. jābaro, bet apmēram pusi no darbībām spēj veikt pats, jāpalīdz sagriezt ēdienu, uzziest sviestu vai jāpielāgo ēdiena konsistence, jāpalīdz, jo ēd nesamērīgi ilgi u. tml.) </w:t>
            </w:r>
          </w:p>
        </w:tc>
        <w:tc>
          <w:tcPr/>
          <w:p w:rsidR="00000000" w:rsidDel="00000000" w:rsidP="00000000" w:rsidRDefault="00000000" w:rsidRPr="00000000" w14:paraId="0000001E">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60" w:hRule="atLeast"/>
          <w:tblHeader w:val="0"/>
        </w:trPr>
        <w:tc>
          <w:tcPr/>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20">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patstāvīgi spēj ēst pasniegtu parastas konsistences ēdienu (t. sk. lietojot ēšanas palīglīdzekļus, piemēram, pielāgotus galda piederumus, šķīvi, krūzi u. tml.), dara to saprātīgā laikā</w:t>
            </w:r>
          </w:p>
        </w:tc>
        <w:tc>
          <w:tcPr/>
          <w:p w:rsidR="00000000" w:rsidDel="00000000" w:rsidP="00000000" w:rsidRDefault="00000000" w:rsidRPr="00000000" w14:paraId="00000021">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60" w:hRule="atLeast"/>
          <w:tblHeader w:val="0"/>
        </w:trPr>
        <w:tc>
          <w:tcPr/>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2"/>
          </w:tcPr>
          <w:p w:rsidR="00000000" w:rsidDel="00000000" w:rsidP="00000000" w:rsidRDefault="00000000" w:rsidRPr="00000000" w14:paraId="00000023">
            <w:pPr>
              <w:spacing w:after="0" w:line="240" w:lineRule="auto"/>
              <w:ind w:left="1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Pārsēšanās (no gultas uz krēslu/riteņkrēslu un atpakaļ)</w:t>
            </w:r>
            <w:r w:rsidDel="00000000" w:rsidR="00000000" w:rsidRPr="00000000">
              <w:rPr>
                <w:rtl w:val="0"/>
              </w:rPr>
            </w:r>
          </w:p>
        </w:tc>
      </w:tr>
      <w:tr>
        <w:trPr>
          <w:cantSplit w:val="0"/>
          <w:trHeight w:val="465" w:hRule="atLeast"/>
          <w:tblHeader w:val="0"/>
        </w:trPr>
        <w:tc>
          <w:tcPr/>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p w:rsidR="00000000" w:rsidDel="00000000" w:rsidP="00000000" w:rsidRDefault="00000000" w:rsidRPr="00000000" w14:paraId="00000026">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nespēj mainīt pozu no guļus uz sēdus, nespēj sēdēt bez muguras un sānu balstiem, pilnībā atkarīgs no citas personas palīdzības </w:t>
            </w:r>
          </w:p>
        </w:tc>
        <w:tc>
          <w:tcPr/>
          <w:p w:rsidR="00000000" w:rsidDel="00000000" w:rsidP="00000000" w:rsidRDefault="00000000" w:rsidRPr="00000000" w14:paraId="00000027">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rHeight w:val="871" w:hRule="atLeast"/>
          <w:tblHeader w:val="0"/>
        </w:trPr>
        <w:tc>
          <w:tcPr/>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p w:rsidR="00000000" w:rsidDel="00000000" w:rsidP="00000000" w:rsidRDefault="00000000" w:rsidRPr="00000000" w14:paraId="00000029">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spēj piecelties sēdus un pārsēsties no gultas uz krēslu un atpakaļ ar lielu citas personas fizisku palīdzību, var sēdēt ar kājām pāri gultas malai bez muguras un sānu atbalsta (pieturoties pie gultas malas vai nepieturoties)</w:t>
            </w:r>
          </w:p>
        </w:tc>
        <w:tc>
          <w:tcPr/>
          <w:p w:rsidR="00000000" w:rsidDel="00000000" w:rsidP="00000000" w:rsidRDefault="00000000" w:rsidRPr="00000000" w14:paraId="0000002A">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60" w:hRule="atLeast"/>
          <w:tblHeader w:val="0"/>
        </w:trPr>
        <w:tc>
          <w:tcPr/>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02C">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spēj piecelties sēdus un pārsēsties no gultas uz krēslu un atpakaļ ar nelielu citas personas fizisku vai vārdisku palīdzību vai pārraudzību</w:t>
            </w:r>
          </w:p>
        </w:tc>
        <w:tc>
          <w:tcPr/>
          <w:p w:rsidR="00000000" w:rsidDel="00000000" w:rsidP="00000000" w:rsidRDefault="00000000" w:rsidRPr="00000000" w14:paraId="0000002D">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60" w:hRule="atLeast"/>
          <w:tblHeader w:val="0"/>
        </w:trPr>
        <w:tc>
          <w:tcPr/>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p w:rsidR="00000000" w:rsidDel="00000000" w:rsidP="00000000" w:rsidRDefault="00000000" w:rsidRPr="00000000" w14:paraId="0000002F">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patstāvīgi spēj piecelties sēdus un pārsēsties no gultas uz krēslu un atpakaļ, neatkarības saglabāšanai var lietot pārsēšanās palīglīdzekļus (piemēram, slīddēli)</w:t>
            </w:r>
          </w:p>
        </w:tc>
        <w:tc>
          <w:tcPr/>
          <w:p w:rsidR="00000000" w:rsidDel="00000000" w:rsidP="00000000" w:rsidRDefault="00000000" w:rsidRPr="00000000" w14:paraId="00000030">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60" w:hRule="atLeast"/>
          <w:tblHeader w:val="0"/>
        </w:trPr>
        <w:tc>
          <w:tcPr/>
          <w:p w:rsidR="00000000" w:rsidDel="00000000" w:rsidP="00000000" w:rsidRDefault="00000000" w:rsidRPr="00000000" w14:paraId="000000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tcPr>
          <w:p w:rsidR="00000000" w:rsidDel="00000000" w:rsidP="00000000" w:rsidRDefault="00000000" w:rsidRPr="00000000" w14:paraId="00000032">
            <w:pPr>
              <w:spacing w:after="0" w:line="240" w:lineRule="auto"/>
              <w:ind w:left="1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Mobilitāte (staigāšana vai pārvietošanās ar riteņkrēslu vismaz 50 m distancē)</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0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p w:rsidR="00000000" w:rsidDel="00000000" w:rsidP="00000000" w:rsidRDefault="00000000" w:rsidRPr="00000000" w14:paraId="00000035">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nespēj staigāt un pārvietoties ar riteņkrēslu</w:t>
            </w:r>
          </w:p>
        </w:tc>
        <w:tc>
          <w:tcPr/>
          <w:p w:rsidR="00000000" w:rsidDel="00000000" w:rsidP="00000000" w:rsidRDefault="00000000" w:rsidRPr="00000000" w14:paraId="00000036">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rHeight w:val="60" w:hRule="atLeast"/>
          <w:tblHeader w:val="0"/>
        </w:trPr>
        <w:tc>
          <w:tcPr/>
          <w:p w:rsidR="00000000" w:rsidDel="00000000" w:rsidP="00000000" w:rsidRDefault="00000000" w:rsidRPr="00000000" w14:paraId="000000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c>
          <w:tcPr/>
          <w:p w:rsidR="00000000" w:rsidDel="00000000" w:rsidP="00000000" w:rsidRDefault="00000000" w:rsidRPr="00000000" w14:paraId="00000038">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spēj staigāt un/vai pārvietoties ar riteņkrēslu ar lielu citas personas fizisku palīdzību</w:t>
            </w:r>
          </w:p>
        </w:tc>
        <w:tc>
          <w:tcPr/>
          <w:p w:rsidR="00000000" w:rsidDel="00000000" w:rsidP="00000000" w:rsidRDefault="00000000" w:rsidRPr="00000000" w14:paraId="00000039">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60" w:hRule="atLeast"/>
          <w:tblHeader w:val="0"/>
        </w:trPr>
        <w:tc>
          <w:tcPr/>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c>
          <w:tcPr/>
          <w:p w:rsidR="00000000" w:rsidDel="00000000" w:rsidP="00000000" w:rsidRDefault="00000000" w:rsidRPr="00000000" w14:paraId="0000003B">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spēj staigāt un/vai pārvietoties ar riteņkrēslu ar nelielu citas personas fizisku vai vārdisku palīdzību vai pārraudzību </w:t>
            </w:r>
          </w:p>
        </w:tc>
        <w:tc>
          <w:tcPr/>
          <w:p w:rsidR="00000000" w:rsidDel="00000000" w:rsidP="00000000" w:rsidRDefault="00000000" w:rsidRPr="00000000" w14:paraId="0000003C">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60" w:hRule="atLeast"/>
          <w:tblHeader w:val="0"/>
        </w:trPr>
        <w:tc>
          <w:tcPr/>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c>
          <w:tcPr/>
          <w:p w:rsidR="00000000" w:rsidDel="00000000" w:rsidP="00000000" w:rsidRDefault="00000000" w:rsidRPr="00000000" w14:paraId="0000003E">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patstāvīgi spēj staigāt (t. sk. izmantojot staigāšanas palīglīdzekļus) vai pārvietoties ar riteņkrēslu</w:t>
            </w:r>
          </w:p>
        </w:tc>
        <w:tc>
          <w:tcPr/>
          <w:p w:rsidR="00000000" w:rsidDel="00000000" w:rsidP="00000000" w:rsidRDefault="00000000" w:rsidRPr="00000000" w14:paraId="0000003F">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60" w:hRule="atLeast"/>
          <w:tblHeader w:val="0"/>
        </w:trPr>
        <w:tc>
          <w:tcPr/>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gridSpan w:val="2"/>
          </w:tcPr>
          <w:p w:rsidR="00000000" w:rsidDel="00000000" w:rsidP="00000000" w:rsidRDefault="00000000" w:rsidRPr="00000000" w14:paraId="00000041">
            <w:pPr>
              <w:spacing w:after="0" w:line="240" w:lineRule="auto"/>
              <w:ind w:left="1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Kāpnes un citi alternatīvi augstuma pārvarēšanas ceļi</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c>
          <w:tcPr/>
          <w:p w:rsidR="00000000" w:rsidDel="00000000" w:rsidP="00000000" w:rsidRDefault="00000000" w:rsidRPr="00000000" w14:paraId="00000044">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nespēj pārvietoties pa kāpnēm vai lietot citus alternatīvus augstuma pārvarēšanas ceļus (piemēram, uzbrauktuvi, liftu, kāpņu liftu)</w:t>
            </w:r>
          </w:p>
        </w:tc>
        <w:tc>
          <w:tcPr/>
          <w:p w:rsidR="00000000" w:rsidDel="00000000" w:rsidP="00000000" w:rsidRDefault="00000000" w:rsidRPr="00000000" w14:paraId="00000045">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rHeight w:val="60" w:hRule="atLeast"/>
          <w:tblHeader w:val="0"/>
        </w:trPr>
        <w:tc>
          <w:tcPr/>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w:t>
            </w:r>
          </w:p>
        </w:tc>
        <w:tc>
          <w:tcPr/>
          <w:p w:rsidR="00000000" w:rsidDel="00000000" w:rsidP="00000000" w:rsidRDefault="00000000" w:rsidRPr="00000000" w14:paraId="00000047">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spēj pārvietoties pa kāpnēm vai lietot citus alternatīvus augstuma pārvarēšanas ceļus (piemēram, uzbrauktuvi, liftu, kāpņu liftu) ar citas personas fizisku vai vārdisku palīdzību</w:t>
            </w:r>
          </w:p>
        </w:tc>
        <w:tc>
          <w:tcPr/>
          <w:p w:rsidR="00000000" w:rsidDel="00000000" w:rsidP="00000000" w:rsidRDefault="00000000" w:rsidRPr="00000000" w14:paraId="00000048">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60" w:hRule="atLeast"/>
          <w:tblHeader w:val="0"/>
        </w:trPr>
        <w:tc>
          <w:tcPr/>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w:t>
            </w:r>
          </w:p>
        </w:tc>
        <w:tc>
          <w:tcPr/>
          <w:p w:rsidR="00000000" w:rsidDel="00000000" w:rsidP="00000000" w:rsidRDefault="00000000" w:rsidRPr="00000000" w14:paraId="0000004A">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patstāvīgi spēj kāpt pa kāpnēm vai lietot citus alternatīvus augstuma pārvarēšanas ceļus (piemēram, uzbrauktuvi, liftu, kāpņu liftu); kāpjot pa kāpnēm, vienlaikus spēj pārvietot staigāšanas palīglīdzekli, ja tādu lieto</w:t>
            </w:r>
          </w:p>
        </w:tc>
        <w:tc>
          <w:tcPr/>
          <w:p w:rsidR="00000000" w:rsidDel="00000000" w:rsidP="00000000" w:rsidRDefault="00000000" w:rsidRPr="00000000" w14:paraId="0000004B">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60" w:hRule="atLeast"/>
          <w:tblHeader w:val="0"/>
        </w:trPr>
        <w:tc>
          <w:tcPr/>
          <w:p w:rsidR="00000000" w:rsidDel="00000000" w:rsidP="00000000" w:rsidRDefault="00000000" w:rsidRPr="00000000" w14:paraId="000000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gridSpan w:val="2"/>
          </w:tcPr>
          <w:p w:rsidR="00000000" w:rsidDel="00000000" w:rsidP="00000000" w:rsidRDefault="00000000" w:rsidRPr="00000000" w14:paraId="0000004D">
            <w:pPr>
              <w:spacing w:after="0" w:line="240" w:lineRule="auto"/>
              <w:ind w:left="1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Ģērbšanās</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w:t>
            </w:r>
          </w:p>
        </w:tc>
        <w:tc>
          <w:tcPr/>
          <w:p w:rsidR="00000000" w:rsidDel="00000000" w:rsidP="00000000" w:rsidRDefault="00000000" w:rsidRPr="00000000" w14:paraId="00000050">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nespēj noģērbties un apģērbties, pilnībā atkarīgs no citas personas palīdzības</w:t>
            </w:r>
          </w:p>
        </w:tc>
        <w:tc>
          <w:tcPr/>
          <w:p w:rsidR="00000000" w:rsidDel="00000000" w:rsidP="00000000" w:rsidRDefault="00000000" w:rsidRPr="00000000" w14:paraId="00000051">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rHeight w:val="60" w:hRule="atLeast"/>
          <w:tblHeader w:val="0"/>
        </w:trPr>
        <w:tc>
          <w:tcPr/>
          <w:p w:rsidR="00000000" w:rsidDel="00000000" w:rsidP="00000000" w:rsidRDefault="00000000" w:rsidRPr="00000000" w14:paraId="000000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w:t>
            </w:r>
          </w:p>
        </w:tc>
        <w:tc>
          <w:tcPr/>
          <w:p w:rsidR="00000000" w:rsidDel="00000000" w:rsidP="00000000" w:rsidRDefault="00000000" w:rsidRPr="00000000" w14:paraId="00000053">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spēj apģērbties un noģērbties ar citas personas palīdzību (apmēram pusi no darbībām veic pats)</w:t>
            </w:r>
          </w:p>
        </w:tc>
        <w:tc>
          <w:tcPr/>
          <w:p w:rsidR="00000000" w:rsidDel="00000000" w:rsidP="00000000" w:rsidRDefault="00000000" w:rsidRPr="00000000" w14:paraId="00000054">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60" w:hRule="atLeast"/>
          <w:tblHeader w:val="0"/>
        </w:trPr>
        <w:tc>
          <w:tcPr/>
          <w:p w:rsidR="00000000" w:rsidDel="00000000" w:rsidP="00000000" w:rsidRDefault="00000000" w:rsidRPr="00000000" w14:paraId="000000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c>
          <w:tcPr/>
          <w:p w:rsidR="00000000" w:rsidDel="00000000" w:rsidP="00000000" w:rsidRDefault="00000000" w:rsidRPr="00000000" w14:paraId="00000056">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patstāvīgi spēj noģērbties un apģērbties (t. sk. lietot apģērba aizdares, piemēram, pogas, rāvējslēdzēju, kurpju auklas u. tml.), dara to saprātīgā laikā, neatkarības saglabāšanai var lietot ģērbšanās palīglīdzekļus un/vai pielāgotu apģērbu un apavus; spēj uzvilkt un novilkt ortozes vai protēzes, ja tādas lieto</w:t>
            </w:r>
          </w:p>
        </w:tc>
        <w:tc>
          <w:tcPr/>
          <w:p w:rsidR="00000000" w:rsidDel="00000000" w:rsidP="00000000" w:rsidRDefault="00000000" w:rsidRPr="00000000" w14:paraId="00000057">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60" w:hRule="atLeast"/>
          <w:tblHeader w:val="0"/>
        </w:trPr>
        <w:tc>
          <w:tcPr/>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059">
            <w:pPr>
              <w:spacing w:after="0" w:line="240" w:lineRule="auto"/>
              <w:ind w:left="1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Rūpes par izskatu (sejas, matu un zobu kopšana)</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c>
          <w:tcPr/>
          <w:p w:rsidR="00000000" w:rsidDel="00000000" w:rsidP="00000000" w:rsidRDefault="00000000" w:rsidRPr="00000000" w14:paraId="0000005C">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nespēj patstāvīgi veikt sejas, matu, zobu vai zobu protēžu kopšanu, nepieciešama citas personas palīdzība</w:t>
            </w:r>
          </w:p>
        </w:tc>
        <w:tc>
          <w:tcPr/>
          <w:p w:rsidR="00000000" w:rsidDel="00000000" w:rsidP="00000000" w:rsidRDefault="00000000" w:rsidRPr="00000000" w14:paraId="0000005D">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rHeight w:val="60" w:hRule="atLeast"/>
          <w:tblHeader w:val="0"/>
        </w:trPr>
        <w:tc>
          <w:tcPr/>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w:t>
            </w:r>
          </w:p>
        </w:tc>
        <w:tc>
          <w:tcPr/>
          <w:p w:rsidR="00000000" w:rsidDel="00000000" w:rsidP="00000000" w:rsidRDefault="00000000" w:rsidRPr="00000000" w14:paraId="0000005F">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patstāvīgi spēj veikt sejas, matu, zobu vai zobu protēžu kopšanu, neatkarības saglabāšanai var lietot palīglīdzekļus (piemēram, ķemmi ar pagarinātu rokturi)</w:t>
            </w:r>
          </w:p>
        </w:tc>
        <w:tc>
          <w:tcPr/>
          <w:p w:rsidR="00000000" w:rsidDel="00000000" w:rsidP="00000000" w:rsidRDefault="00000000" w:rsidRPr="00000000" w14:paraId="00000060">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60" w:hRule="atLeast"/>
          <w:tblHeader w:val="0"/>
        </w:trPr>
        <w:tc>
          <w:tcPr/>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gridSpan w:val="2"/>
          </w:tcPr>
          <w:p w:rsidR="00000000" w:rsidDel="00000000" w:rsidP="00000000" w:rsidRDefault="00000000" w:rsidRPr="00000000" w14:paraId="00000062">
            <w:pPr>
              <w:spacing w:after="0" w:line="240" w:lineRule="auto"/>
              <w:ind w:left="1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Visa ķermeņa mazgāšana (vannā, dušā vai izmantojot citu personai pieejamu mazgāšanās veidu)</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0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c>
          <w:tcPr/>
          <w:p w:rsidR="00000000" w:rsidDel="00000000" w:rsidP="00000000" w:rsidRDefault="00000000" w:rsidRPr="00000000" w14:paraId="00000065">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nespēj patstāvīgi iekāpt un/vai izkāpt no vannas/dušas, nomazgāt un noslaucīt ķermeni, nepieciešama citas personas uzraudzība vai palīdzība</w:t>
            </w:r>
          </w:p>
        </w:tc>
        <w:tc>
          <w:tcPr/>
          <w:p w:rsidR="00000000" w:rsidDel="00000000" w:rsidP="00000000" w:rsidRDefault="00000000" w:rsidRPr="00000000" w14:paraId="00000066">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rHeight w:val="60" w:hRule="atLeast"/>
          <w:tblHeader w:val="0"/>
        </w:trPr>
        <w:tc>
          <w:tcPr/>
          <w:p w:rsidR="00000000" w:rsidDel="00000000" w:rsidP="00000000" w:rsidRDefault="00000000" w:rsidRPr="00000000" w14:paraId="000000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w:t>
            </w:r>
          </w:p>
        </w:tc>
        <w:tc>
          <w:tcPr/>
          <w:p w:rsidR="00000000" w:rsidDel="00000000" w:rsidP="00000000" w:rsidRDefault="00000000" w:rsidRPr="00000000" w14:paraId="00000068">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patstāvīgi spēj iekāpt un/vai izkāpt no vannas/dušas, nomazgāt un noslaucīt ķermeni, neatkarības saglabāšanai var lietot palīglīdzekļus, nav nepieciešama citas personas uzraudzība vai palīdzība</w:t>
            </w:r>
          </w:p>
        </w:tc>
        <w:tc>
          <w:tcPr/>
          <w:p w:rsidR="00000000" w:rsidDel="00000000" w:rsidP="00000000" w:rsidRDefault="00000000" w:rsidRPr="00000000" w14:paraId="00000069">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60" w:hRule="atLeast"/>
          <w:tblHeader w:val="0"/>
        </w:trPr>
        <w:tc>
          <w:tcPr/>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gridSpan w:val="2"/>
          </w:tcPr>
          <w:p w:rsidR="00000000" w:rsidDel="00000000" w:rsidP="00000000" w:rsidRDefault="00000000" w:rsidRPr="00000000" w14:paraId="0000006B">
            <w:pPr>
              <w:spacing w:after="0" w:line="240" w:lineRule="auto"/>
              <w:ind w:left="1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Vēdera izeja</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0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w:t>
            </w:r>
          </w:p>
        </w:tc>
        <w:tc>
          <w:tcPr/>
          <w:p w:rsidR="00000000" w:rsidDel="00000000" w:rsidP="00000000" w:rsidRDefault="00000000" w:rsidRPr="00000000" w14:paraId="0000006E">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nespēj fizioloģiski kontrolēt vēdera izeju un patstāvīgi lietot vēdera izejai nepieciešamos palīglīdzekļus un palīgmetodes (piemēram, uzlikt un nomainīt fekālijas uztverošos līdzekļus vai veikt klizmu), aktivitātes veikšanu nodrošina aprūpētājs</w:t>
            </w:r>
          </w:p>
        </w:tc>
        <w:tc>
          <w:tcPr/>
          <w:p w:rsidR="00000000" w:rsidDel="00000000" w:rsidP="00000000" w:rsidRDefault="00000000" w:rsidRPr="00000000" w14:paraId="0000006F">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rHeight w:val="60" w:hRule="atLeast"/>
          <w:tblHeader w:val="0"/>
        </w:trPr>
        <w:tc>
          <w:tcPr/>
          <w:p w:rsidR="00000000" w:rsidDel="00000000" w:rsidP="00000000" w:rsidRDefault="00000000" w:rsidRPr="00000000" w14:paraId="000000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w:t>
            </w:r>
          </w:p>
        </w:tc>
        <w:tc>
          <w:tcPr/>
          <w:p w:rsidR="00000000" w:rsidDel="00000000" w:rsidP="00000000" w:rsidRDefault="00000000" w:rsidRPr="00000000" w14:paraId="00000071">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atsevišķos gadījumos (ne biežāk kā reizi nedēļā) nespēj kontrolēt vēdera izeju, nepieciešama aprūpētāja palīdzība vēdera izejai nepieciešamo palīglīdzekļu un palīgmetožu izmantošanā</w:t>
            </w:r>
          </w:p>
        </w:tc>
        <w:tc>
          <w:tcPr/>
          <w:p w:rsidR="00000000" w:rsidDel="00000000" w:rsidP="00000000" w:rsidRDefault="00000000" w:rsidRPr="00000000" w14:paraId="00000072">
            <w:pPr>
              <w:spacing w:after="0" w:line="240" w:lineRule="auto"/>
              <w:ind w:left="1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60" w:hRule="atLeast"/>
          <w:tblHeader w:val="0"/>
        </w:trPr>
        <w:tc>
          <w:tcPr/>
          <w:p w:rsidR="00000000" w:rsidDel="00000000" w:rsidP="00000000" w:rsidRDefault="00000000" w:rsidRPr="00000000" w14:paraId="000000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w:t>
            </w:r>
          </w:p>
        </w:tc>
        <w:tc>
          <w:tcPr/>
          <w:p w:rsidR="00000000" w:rsidDel="00000000" w:rsidP="00000000" w:rsidRDefault="00000000" w:rsidRPr="00000000" w14:paraId="00000074">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kontrolē vēdera izeju fizioloģiski vai bez citas personas palīdzības lieto palīglīdzekļus un palīgmetodes vēdera izejas nodrošināšanai</w:t>
            </w:r>
          </w:p>
        </w:tc>
        <w:tc>
          <w:tcPr/>
          <w:p w:rsidR="00000000" w:rsidDel="00000000" w:rsidP="00000000" w:rsidRDefault="00000000" w:rsidRPr="00000000" w14:paraId="0000007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60" w:hRule="atLeast"/>
          <w:tblHeader w:val="0"/>
        </w:trPr>
        <w:tc>
          <w:tcPr/>
          <w:p w:rsidR="00000000" w:rsidDel="00000000" w:rsidP="00000000" w:rsidRDefault="00000000" w:rsidRPr="00000000" w14:paraId="000000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gridSpan w:val="2"/>
          </w:tcPr>
          <w:p w:rsidR="00000000" w:rsidDel="00000000" w:rsidP="00000000" w:rsidRDefault="00000000" w:rsidRPr="00000000" w14:paraId="00000077">
            <w:pPr>
              <w:spacing w:after="0" w:line="240" w:lineRule="auto"/>
              <w:ind w:left="1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Urinācija</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0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w:t>
            </w:r>
          </w:p>
        </w:tc>
        <w:tc>
          <w:tcPr/>
          <w:p w:rsidR="00000000" w:rsidDel="00000000" w:rsidP="00000000" w:rsidRDefault="00000000" w:rsidRPr="00000000" w14:paraId="0000007A">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nespēj fizioloģiski kontrolēt urīnpūšļa iztukšošanu un patstāvīgi lietot nepieciešamos palīglīdzekļus (piemēram, uzlikt un nomainīt urīnu uzsūcošos līdzekļus vai katetru), aktivitātes veikšanu nodrošina aprūpētājs</w:t>
            </w:r>
          </w:p>
        </w:tc>
        <w:tc>
          <w:tcPr/>
          <w:p w:rsidR="00000000" w:rsidDel="00000000" w:rsidP="00000000" w:rsidRDefault="00000000" w:rsidRPr="00000000" w14:paraId="0000007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rHeight w:val="60" w:hRule="atLeast"/>
          <w:tblHeader w:val="0"/>
        </w:trPr>
        <w:tc>
          <w:tcPr/>
          <w:p w:rsidR="00000000" w:rsidDel="00000000" w:rsidP="00000000" w:rsidRDefault="00000000" w:rsidRPr="00000000" w14:paraId="000000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w:t>
            </w:r>
          </w:p>
        </w:tc>
        <w:tc>
          <w:tcPr/>
          <w:p w:rsidR="00000000" w:rsidDel="00000000" w:rsidP="00000000" w:rsidRDefault="00000000" w:rsidRPr="00000000" w14:paraId="0000007D">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atsevišķos gadījumos (ne biežāk kā reizi dienā) nespēj kontrolēt urīnpūšļa iztukšošanu, nepieciešama aprūpētāja palīdzība, lai uzliktu un nomainītu urīnu uzsūcošos līdzekļus vai katetru</w:t>
            </w:r>
          </w:p>
        </w:tc>
        <w:tc>
          <w:tcPr/>
          <w:p w:rsidR="00000000" w:rsidDel="00000000" w:rsidP="00000000" w:rsidRDefault="00000000" w:rsidRPr="00000000" w14:paraId="0000007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60" w:hRule="atLeast"/>
          <w:tblHeader w:val="0"/>
        </w:trPr>
        <w:tc>
          <w:tcPr/>
          <w:p w:rsidR="00000000" w:rsidDel="00000000" w:rsidP="00000000" w:rsidRDefault="00000000" w:rsidRPr="00000000" w14:paraId="000000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w:t>
            </w:r>
          </w:p>
        </w:tc>
        <w:tc>
          <w:tcPr/>
          <w:p w:rsidR="00000000" w:rsidDel="00000000" w:rsidP="00000000" w:rsidRDefault="00000000" w:rsidRPr="00000000" w14:paraId="00000080">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kontrolē urīnpūšļa iztukšošanos fizioloģiski vai ar palīglīdzekļiem un/vai palīgmetodēm (piemēram, uzliek vai nomaina urīnu uzsūcošos līdzekļus vai katetru, kad tas nepieciešams), citas personas palīdzība nav nepieciešama</w:t>
            </w:r>
          </w:p>
        </w:tc>
        <w:tc>
          <w:tcPr/>
          <w:p w:rsidR="00000000" w:rsidDel="00000000" w:rsidP="00000000" w:rsidRDefault="00000000" w:rsidRPr="00000000" w14:paraId="0000008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60" w:hRule="atLeast"/>
          <w:tblHeader w:val="0"/>
        </w:trPr>
        <w:tc>
          <w:tcPr/>
          <w:p w:rsidR="00000000" w:rsidDel="00000000" w:rsidP="00000000" w:rsidRDefault="00000000" w:rsidRPr="00000000" w14:paraId="000000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gridSpan w:val="2"/>
          </w:tcPr>
          <w:p w:rsidR="00000000" w:rsidDel="00000000" w:rsidP="00000000" w:rsidRDefault="00000000" w:rsidRPr="00000000" w14:paraId="00000083">
            <w:pPr>
              <w:spacing w:after="0" w:line="240" w:lineRule="auto"/>
              <w:ind w:left="1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Tualetes lietošana</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w:t>
            </w:r>
          </w:p>
        </w:tc>
        <w:tc>
          <w:tcPr/>
          <w:p w:rsidR="00000000" w:rsidDel="00000000" w:rsidP="00000000" w:rsidRDefault="00000000" w:rsidRPr="00000000" w14:paraId="00000086">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nespēj patstāvīgi lietot tualeti, pilnībā atkarīgs no citas personas palīdzības</w:t>
            </w:r>
          </w:p>
        </w:tc>
        <w:tc>
          <w:tcPr/>
          <w:p w:rsidR="00000000" w:rsidDel="00000000" w:rsidP="00000000" w:rsidRDefault="00000000" w:rsidRPr="00000000" w14:paraId="0000008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rHeight w:val="60" w:hRule="atLeast"/>
          <w:tblHeader w:val="0"/>
        </w:trPr>
        <w:tc>
          <w:tcPr/>
          <w:p w:rsidR="00000000" w:rsidDel="00000000" w:rsidP="00000000" w:rsidRDefault="00000000" w:rsidRPr="00000000" w14:paraId="000000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w:t>
            </w:r>
          </w:p>
        </w:tc>
        <w:tc>
          <w:tcPr/>
          <w:p w:rsidR="00000000" w:rsidDel="00000000" w:rsidP="00000000" w:rsidRDefault="00000000" w:rsidRPr="00000000" w14:paraId="00000089">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spēj lietot tualeti ar nelielu citas personas palīdzību (piemēram, jāpalīdz apsēsties/ piecelties no tualetes poda, sakārtot apģērbu pirms un pēc tualetes lietošanas, veikt starpenes higiēnu u. tml.)</w:t>
            </w:r>
          </w:p>
        </w:tc>
        <w:tc>
          <w:tcPr/>
          <w:p w:rsidR="00000000" w:rsidDel="00000000" w:rsidP="00000000" w:rsidRDefault="00000000" w:rsidRPr="00000000" w14:paraId="0000008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60" w:hRule="atLeast"/>
          <w:tblHeader w:val="0"/>
        </w:trPr>
        <w:tc>
          <w:tcPr/>
          <w:p w:rsidR="00000000" w:rsidDel="00000000" w:rsidP="00000000" w:rsidRDefault="00000000" w:rsidRPr="00000000" w14:paraId="000000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w:t>
            </w:r>
          </w:p>
        </w:tc>
        <w:tc>
          <w:tcPr/>
          <w:p w:rsidR="00000000" w:rsidDel="00000000" w:rsidP="00000000" w:rsidRDefault="00000000" w:rsidRPr="00000000" w14:paraId="0000008C">
            <w:pPr>
              <w:spacing w:after="0" w:line="240" w:lineRule="auto"/>
              <w:ind w:left="1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patstāvīgi spēj ieiet tualetē un iziet no tās, apsēsties un piecelties vai pārsēsties uz/no tualetes poda, veikt starpenes higiēnu, sakārtot apģērbu pirms un pēc tualetes lietošanas, neatkarības saglabāšanai var lietot palīglīdzekļus (piemēram, atbalsta rokturus, tualetes poda paaugstinājumu, tualetes krēslu u. tml.)</w:t>
            </w:r>
          </w:p>
        </w:tc>
        <w:tc>
          <w:tcPr/>
          <w:p w:rsidR="00000000" w:rsidDel="00000000" w:rsidP="00000000" w:rsidRDefault="00000000" w:rsidRPr="00000000" w14:paraId="0000008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60" w:hRule="atLeast"/>
          <w:tblHeader w:val="0"/>
        </w:trPr>
        <w:tc>
          <w:tcPr>
            <w:gridSpan w:val="2"/>
          </w:tcPr>
          <w:p w:rsidR="00000000" w:rsidDel="00000000" w:rsidP="00000000" w:rsidRDefault="00000000" w:rsidRPr="00000000" w14:paraId="0000008E">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Kopējais punktu skaits</w:t>
            </w:r>
          </w:p>
        </w:tc>
        <w:tc>
          <w:tcPr/>
          <w:p w:rsidR="00000000" w:rsidDel="00000000" w:rsidP="00000000" w:rsidRDefault="00000000" w:rsidRPr="00000000" w14:paraId="0000009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bookmarkStart w:colFirst="0" w:colLast="0" w:name="bookmark=id.3hicprbcsxhp" w:id="1"/>
    <w:bookmarkEnd w:id="1"/>
    <w:p w:rsidR="00000000" w:rsidDel="00000000" w:rsidP="00000000" w:rsidRDefault="00000000" w:rsidRPr="00000000" w14:paraId="00000091">
      <w:pPr>
        <w:spacing w:after="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9923.0" w:type="dxa"/>
        <w:jc w:val="left"/>
        <w:tblLayout w:type="fixed"/>
        <w:tblLook w:val="0400"/>
      </w:tblPr>
      <w:tblGrid>
        <w:gridCol w:w="4057"/>
        <w:gridCol w:w="5866"/>
        <w:tblGridChange w:id="0">
          <w:tblGrid>
            <w:gridCol w:w="4057"/>
            <w:gridCol w:w="5866"/>
          </w:tblGrid>
        </w:tblGridChange>
      </w:tblGrid>
      <w:tr>
        <w:trPr>
          <w:cantSplit w:val="0"/>
          <w:tblHeader w:val="0"/>
        </w:trPr>
        <w:tc>
          <w:tcPr/>
          <w:p w:rsidR="00000000" w:rsidDel="00000000" w:rsidP="00000000" w:rsidRDefault="00000000" w:rsidRPr="00000000" w14:paraId="000000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Sociālais darbinieks,</w:t>
            </w:r>
          </w:p>
          <w:p w:rsidR="00000000" w:rsidDel="00000000" w:rsidP="00000000" w:rsidRDefault="00000000" w:rsidRPr="00000000" w14:paraId="000000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ģimenes (vispārējās prakses) ārsts, </w:t>
            </w:r>
          </w:p>
          <w:p w:rsidR="00000000" w:rsidDel="00000000" w:rsidP="00000000" w:rsidRDefault="00000000" w:rsidRPr="00000000" w14:paraId="000000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ārstējošais ārsts vai </w:t>
            </w:r>
          </w:p>
          <w:p w:rsidR="00000000" w:rsidDel="00000000" w:rsidP="00000000" w:rsidRDefault="00000000" w:rsidRPr="00000000" w14:paraId="000000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funkcionālais speciālists </w:t>
              <w:br w:type="textWrapping"/>
              <w:t xml:space="preserve">(ergoterapeits vai fizioterapeits)</w:t>
            </w:r>
          </w:p>
        </w:tc>
        <w:tc>
          <w:tcPr/>
          <w:p w:rsidR="00000000" w:rsidDel="00000000" w:rsidP="00000000" w:rsidRDefault="00000000" w:rsidRPr="00000000" w14:paraId="000000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w:t>
            </w:r>
          </w:p>
        </w:tc>
      </w:tr>
    </w:tbl>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4"/>
        <w:tblW w:w="992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00"/>
        <w:gridCol w:w="2721"/>
        <w:tblGridChange w:id="0">
          <w:tblGrid>
            <w:gridCol w:w="7200"/>
            <w:gridCol w:w="2721"/>
          </w:tblGrid>
        </w:tblGridChange>
      </w:tblGrid>
      <w:tr>
        <w:trPr>
          <w:cantSplit w:val="0"/>
          <w:tblHeader w:val="0"/>
        </w:trPr>
        <w:tc>
          <w:tcPr/>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tbl>
            <w:tblPr>
              <w:tblStyle w:val="Table5"/>
              <w:tblW w:w="698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35"/>
              <w:gridCol w:w="3549"/>
              <w:tblGridChange w:id="0">
                <w:tblGrid>
                  <w:gridCol w:w="3435"/>
                  <w:gridCol w:w="354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Novērtējamās personas paraksts</w:t>
                  </w:r>
                </w:p>
              </w:tc>
              <w:tc>
                <w:tcPr>
                  <w:tcBorders>
                    <w:top w:color="000000" w:space="0" w:sz="0" w:val="nil"/>
                    <w:left w:color="000000" w:space="0" w:sz="0" w:val="nil"/>
                    <w:right w:color="000000" w:space="0" w:sz="0" w:val="nil"/>
                  </w:tcBorders>
                </w:tcPr>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tbl>
            <w:tblPr>
              <w:tblStyle w:val="Table6"/>
              <w:tblW w:w="34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2"/>
              <w:gridCol w:w="2268"/>
              <w:tblGridChange w:id="0">
                <w:tblGrid>
                  <w:gridCol w:w="1172"/>
                  <w:gridCol w:w="22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Datums</w:t>
                  </w:r>
                </w:p>
              </w:tc>
              <w:tc>
                <w:tcPr>
                  <w:tcBorders>
                    <w:top w:color="000000" w:space="0" w:sz="0" w:val="nil"/>
                    <w:left w:color="000000" w:space="0" w:sz="0" w:val="nil"/>
                    <w:right w:color="000000" w:space="0" w:sz="0" w:val="nil"/>
                  </w:tcBorders>
                </w:tcPr>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tabs>
          <w:tab w:val="left" w:leader="none" w:pos="1134"/>
        </w:tabs>
        <w:spacing w:after="0" w:line="240" w:lineRule="auto"/>
        <w:ind w:right="849"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Vadlīnijas Bartela indeksa lietošanai</w:t>
      </w:r>
    </w:p>
    <w:p w:rsidR="00000000" w:rsidDel="00000000" w:rsidP="00000000" w:rsidRDefault="00000000" w:rsidRPr="00000000" w14:paraId="000000A6">
      <w:pPr>
        <w:numPr>
          <w:ilvl w:val="0"/>
          <w:numId w:val="1"/>
        </w:numPr>
        <w:tabs>
          <w:tab w:val="left" w:leader="none" w:pos="1134"/>
        </w:tabs>
        <w:spacing w:after="0" w:line="240" w:lineRule="auto"/>
        <w:ind w:left="0" w:right="849"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Personas spējas veikt aktivitāti tiek vērtētas konkrētā vidē, novērtējot, ko persona šobrīd veic, nevis to, ko veica vai varētu veikt. </w:t>
      </w:r>
    </w:p>
    <w:p w:rsidR="00000000" w:rsidDel="00000000" w:rsidP="00000000" w:rsidRDefault="00000000" w:rsidRPr="00000000" w14:paraId="000000A7">
      <w:pPr>
        <w:numPr>
          <w:ilvl w:val="0"/>
          <w:numId w:val="1"/>
        </w:numPr>
        <w:tabs>
          <w:tab w:val="left" w:leader="none" w:pos="1134"/>
        </w:tabs>
        <w:spacing w:after="0" w:line="240" w:lineRule="auto"/>
        <w:ind w:left="0" w:right="849"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Konstatē neatkarības pakāpi, novērtējot nepieciešamo palīdzību (fizisku vai vārdisku).</w:t>
      </w:r>
    </w:p>
    <w:p w:rsidR="00000000" w:rsidDel="00000000" w:rsidP="00000000" w:rsidRDefault="00000000" w:rsidRPr="00000000" w14:paraId="000000A8">
      <w:pPr>
        <w:numPr>
          <w:ilvl w:val="0"/>
          <w:numId w:val="1"/>
        </w:numPr>
        <w:tabs>
          <w:tab w:val="left" w:leader="none" w:pos="1134"/>
        </w:tabs>
        <w:spacing w:after="0" w:line="240" w:lineRule="auto"/>
        <w:ind w:left="0" w:right="849"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Kritērijs punktu samazinājumam ir citas personas asistēšana konkrētās aktivitātes veikšanā.</w:t>
      </w:r>
    </w:p>
    <w:p w:rsidR="00000000" w:rsidDel="00000000" w:rsidP="00000000" w:rsidRDefault="00000000" w:rsidRPr="00000000" w14:paraId="000000A9">
      <w:pPr>
        <w:numPr>
          <w:ilvl w:val="0"/>
          <w:numId w:val="1"/>
        </w:numPr>
        <w:tabs>
          <w:tab w:val="left" w:leader="none" w:pos="1134"/>
        </w:tabs>
        <w:spacing w:after="0" w:line="240" w:lineRule="auto"/>
        <w:ind w:left="0" w:right="849"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 persona aktivitāti veic patstāvīgi (tajā skaitā, lietojot palīglīdzekļus vai veicot aktivitāti modificētā veidā), saprātīgā laikā un ikdienā citas personas asistēšana nav nepieciešama, personas spējas veikt aktivitāti tiek vērtētas ar maksimālo punktu skaitu. </w:t>
      </w:r>
    </w:p>
    <w:p w:rsidR="00000000" w:rsidDel="00000000" w:rsidP="00000000" w:rsidRDefault="00000000" w:rsidRPr="00000000" w14:paraId="000000AA">
      <w:pPr>
        <w:numPr>
          <w:ilvl w:val="0"/>
          <w:numId w:val="1"/>
        </w:numPr>
        <w:tabs>
          <w:tab w:val="left" w:leader="none" w:pos="1134"/>
        </w:tabs>
        <w:spacing w:after="0" w:line="240" w:lineRule="auto"/>
        <w:ind w:left="0" w:right="849"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Tehnisko palīglīdzekļu vai adaptētas vides lietošana, jebkādi simptomi aktivitātes izpildes laikā (piemēram, sāpes), grūtības izpildīt aktivitāti nav kritērijs punktu samazinājumam. </w:t>
      </w:r>
    </w:p>
    <w:p w:rsidR="00000000" w:rsidDel="00000000" w:rsidP="00000000" w:rsidRDefault="00000000" w:rsidRPr="00000000" w14:paraId="000000AB">
      <w:pPr>
        <w:numPr>
          <w:ilvl w:val="0"/>
          <w:numId w:val="1"/>
        </w:numPr>
        <w:tabs>
          <w:tab w:val="left" w:leader="none" w:pos="1134"/>
        </w:tabs>
        <w:spacing w:after="0" w:line="240" w:lineRule="auto"/>
        <w:ind w:left="0" w:right="849"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 persona, ņemot vērā funkcionēšanas ierobežojumus, aktivitāti veic nesamērīgi ilgi, ir pieļaujams punktu samazinājums.</w:t>
      </w:r>
    </w:p>
    <w:p w:rsidR="00000000" w:rsidDel="00000000" w:rsidP="00000000" w:rsidRDefault="00000000" w:rsidRPr="00000000" w14:paraId="000000AC">
      <w:pPr>
        <w:numPr>
          <w:ilvl w:val="0"/>
          <w:numId w:val="1"/>
        </w:numPr>
        <w:tabs>
          <w:tab w:val="left" w:leader="none" w:pos="1134"/>
        </w:tabs>
        <w:spacing w:after="0" w:line="240" w:lineRule="auto"/>
        <w:ind w:left="0" w:right="849"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Aktivitātē "Ēšana" tiek vērtēta personas spēja patstāvīgi ēst pasniegtu ēdienu, bet netiek vērtēta personas spēja pagatavot ēdienu.</w:t>
      </w:r>
    </w:p>
    <w:p w:rsidR="00000000" w:rsidDel="00000000" w:rsidP="00000000" w:rsidRDefault="00000000" w:rsidRPr="00000000" w14:paraId="000000AD">
      <w:pPr>
        <w:numPr>
          <w:ilvl w:val="0"/>
          <w:numId w:val="1"/>
        </w:numPr>
        <w:tabs>
          <w:tab w:val="left" w:leader="none" w:pos="1134"/>
        </w:tabs>
        <w:spacing w:after="0" w:line="240" w:lineRule="auto"/>
        <w:ind w:left="0" w:right="849"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 personai mobilitātes aktivitātes veikšanai nepieciešama ortožu vai protēžu lietošana, to uzvilkšanu un novilkšanu vērtē aktivitātē "Ģērbšanās".</w:t>
      </w:r>
    </w:p>
    <w:p w:rsidR="00000000" w:rsidDel="00000000" w:rsidP="00000000" w:rsidRDefault="00000000" w:rsidRPr="00000000" w14:paraId="000000AE">
      <w:pPr>
        <w:numPr>
          <w:ilvl w:val="0"/>
          <w:numId w:val="1"/>
        </w:numPr>
        <w:tabs>
          <w:tab w:val="left" w:leader="none" w:pos="1134"/>
        </w:tabs>
        <w:spacing w:after="0" w:line="240" w:lineRule="auto"/>
        <w:ind w:left="0" w:right="849"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Aktivitātē "Kāpnes un citi alternatīvi augstuma pārvarēšanas ceļi", ja personai mobilitātes aktivitātes veikšanai jāizmanto staigāšanas palīglīdzeklis, jāvērtē, vai persona, kāpjot pa kāpnēm, vienlaikus spēj patstāvīgi pārvietot arī staigāšanas palīglīdzekli (piemēram, persona kāpj pa kāpnēm, turot rokā atbalsta spieķi). Ja persona, kura mobilitātes aktivitātes veikšanai izmanto staigāšanas palīglīdzekli, spēj kāpt pa kāpnēm un vienlaikus pārvietot staigāšanas palīglīdzekli bez citas personas palīdzības, personas spējas tiek vērtētas ar maksimālo punktu skaitu.</w:t>
      </w:r>
    </w:p>
    <w:p w:rsidR="00000000" w:rsidDel="00000000" w:rsidP="00000000" w:rsidRDefault="00000000" w:rsidRPr="00000000" w14:paraId="000000AF">
      <w:pPr>
        <w:numPr>
          <w:ilvl w:val="0"/>
          <w:numId w:val="1"/>
        </w:numPr>
        <w:tabs>
          <w:tab w:val="left" w:leader="none" w:pos="1134"/>
        </w:tabs>
        <w:spacing w:after="0" w:line="240" w:lineRule="auto"/>
        <w:ind w:left="0" w:right="849"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Aktivitātē "Ģērbšanās" netiek vērtēta apakšveļas un zeķubikšu uzvilkšana un novilkšana.</w:t>
      </w:r>
    </w:p>
    <w:p w:rsidR="00000000" w:rsidDel="00000000" w:rsidP="00000000" w:rsidRDefault="00000000" w:rsidRPr="00000000" w14:paraId="000000B0">
      <w:pPr>
        <w:numPr>
          <w:ilvl w:val="0"/>
          <w:numId w:val="1"/>
        </w:numPr>
        <w:tabs>
          <w:tab w:val="left" w:leader="none" w:pos="1134"/>
        </w:tabs>
        <w:spacing w:after="0" w:line="240" w:lineRule="auto"/>
        <w:ind w:left="0" w:right="849"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Aktivitātē "Rūpes par izskatu" netiek vērtētas rūpes par nagiem, frizūras veidošana un sejas dekoratīvās kosmētikas uzklāšana.</w:t>
      </w:r>
    </w:p>
    <w:p w:rsidR="00000000" w:rsidDel="00000000" w:rsidP="00000000" w:rsidRDefault="00000000" w:rsidRPr="00000000" w14:paraId="000000B1">
      <w:pPr>
        <w:numPr>
          <w:ilvl w:val="0"/>
          <w:numId w:val="1"/>
        </w:numPr>
        <w:tabs>
          <w:tab w:val="left" w:leader="none" w:pos="1134"/>
        </w:tabs>
        <w:spacing w:after="0" w:line="240" w:lineRule="auto"/>
        <w:ind w:left="0" w:right="849"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Aktivitātē "Visa ķermeņa mazgāšana" aktivitātes veikšana jāvērtē, ņemot vērā fiziskās vides kontekstu, kurā dzīvo/atrodas persona (piemēram, persona mazgājas pirtī, mazgā ķermeni, apmazgājas (bļodā ar ūdeni) vai izmanto mitrās salvetes u. tml.).</w:t>
      </w:r>
    </w:p>
    <w:p w:rsidR="00000000" w:rsidDel="00000000" w:rsidP="00000000" w:rsidRDefault="00000000" w:rsidRPr="00000000" w14:paraId="000000B2">
      <w:pPr>
        <w:numPr>
          <w:ilvl w:val="0"/>
          <w:numId w:val="1"/>
        </w:numPr>
        <w:tabs>
          <w:tab w:val="left" w:leader="none" w:pos="1134"/>
        </w:tabs>
        <w:spacing w:after="0" w:line="240" w:lineRule="auto"/>
        <w:ind w:left="0" w:right="849"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Personas spējas aktivitātēs "Vēdera izeja" un "Urinācija" jāvērtē par iepriekšējo nedēļu.</w:t>
      </w:r>
    </w:p>
    <w:p w:rsidR="00000000" w:rsidDel="00000000" w:rsidP="00000000" w:rsidRDefault="00000000" w:rsidRPr="00000000" w14:paraId="000000B3">
      <w:pPr>
        <w:numPr>
          <w:ilvl w:val="0"/>
          <w:numId w:val="1"/>
        </w:numPr>
        <w:tabs>
          <w:tab w:val="left" w:leader="none" w:pos="1134"/>
        </w:tabs>
        <w:spacing w:after="0" w:line="240" w:lineRule="auto"/>
        <w:ind w:left="0" w:right="849"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Aktivitātē "Tualetes lietošana" personas spējas tiek vērtētas ar maksimālo punktu skaitu, ja persona lieto urīnsavācējtrauku un bez palīdzības spēj to nolikt blakus gultai un pēc tam to iztukšot.</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849"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49"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49"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8"/>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Labklājības ministre</w:t>
        <w:tab/>
        <w:t xml:space="preserve">R. Petraviča</w:t>
      </w:r>
    </w:p>
    <w:sectPr>
      <w:headerReference r:id="rId7" w:type="default"/>
      <w:footerReference r:id="rId8" w:type="default"/>
      <w:footerReference r:id="rId9" w:type="first"/>
      <w:pgSz w:h="16838" w:w="11906" w:orient="portrait"/>
      <w:pgMar w:bottom="1134" w:top="1418" w:left="1134" w:right="851" w:header="709" w:footer="68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N2140_9p3</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N2140_9p3</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unhideWhenUsed w:val="1"/>
    <w:rsid w:val="00826E51"/>
    <w:pPr>
      <w:tabs>
        <w:tab w:val="center" w:pos="4153"/>
        <w:tab w:val="right" w:pos="8306"/>
      </w:tabs>
    </w:pPr>
    <w:rPr>
      <w:rFonts w:ascii="Calibri" w:cs="Times New Roman" w:eastAsia="Calibri" w:hAnsi="Calibri"/>
    </w:rPr>
  </w:style>
  <w:style w:type="character" w:styleId="FooterChar" w:customStyle="1">
    <w:name w:val="Footer Char"/>
    <w:basedOn w:val="DefaultParagraphFont"/>
    <w:link w:val="Footer"/>
    <w:uiPriority w:val="99"/>
    <w:rsid w:val="00826E51"/>
    <w:rPr>
      <w:rFonts w:ascii="Calibri" w:cs="Times New Roman" w:eastAsia="Calibri" w:hAnsi="Calibri"/>
    </w:rPr>
  </w:style>
  <w:style w:type="paragraph" w:styleId="Header">
    <w:name w:val="header"/>
    <w:basedOn w:val="Normal"/>
    <w:link w:val="HeaderChar"/>
    <w:uiPriority w:val="99"/>
    <w:unhideWhenUsed w:val="1"/>
    <w:rsid w:val="003A7EC4"/>
    <w:pPr>
      <w:tabs>
        <w:tab w:val="center" w:pos="4153"/>
        <w:tab w:val="right" w:pos="8306"/>
      </w:tabs>
      <w:spacing w:after="0" w:line="240" w:lineRule="auto"/>
    </w:pPr>
  </w:style>
  <w:style w:type="character" w:styleId="HeaderChar" w:customStyle="1">
    <w:name w:val="Header Char"/>
    <w:basedOn w:val="DefaultParagraphFont"/>
    <w:link w:val="Header"/>
    <w:uiPriority w:val="99"/>
    <w:rsid w:val="003A7EC4"/>
  </w:style>
  <w:style w:type="paragraph" w:styleId="BalloonText">
    <w:name w:val="Balloon Text"/>
    <w:basedOn w:val="Normal"/>
    <w:link w:val="BalloonTextChar"/>
    <w:uiPriority w:val="99"/>
    <w:semiHidden w:val="1"/>
    <w:unhideWhenUsed w:val="1"/>
    <w:rsid w:val="005D19F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D19FF"/>
    <w:rPr>
      <w:rFonts w:ascii="Segoe UI" w:cs="Segoe UI" w:hAnsi="Segoe UI"/>
      <w:sz w:val="18"/>
      <w:szCs w:val="18"/>
    </w:rPr>
  </w:style>
  <w:style w:type="paragraph" w:styleId="Body" w:customStyle="1">
    <w:name w:val="Body"/>
    <w:rsid w:val="00937CC6"/>
    <w:pPr>
      <w:pBdr>
        <w:top w:space="0" w:sz="0" w:val="nil"/>
        <w:left w:space="0" w:sz="0" w:val="nil"/>
        <w:bottom w:space="0" w:sz="0" w:val="nil"/>
        <w:right w:space="0" w:sz="0" w:val="nil"/>
        <w:between w:space="0" w:sz="0" w:val="nil"/>
        <w:bar w:space="0" w:sz="0" w:val="nil"/>
      </w:pBdr>
      <w:spacing w:after="200" w:line="276" w:lineRule="auto"/>
    </w:pPr>
    <w:rPr>
      <w:rFonts w:ascii="Calibri" w:cs="Arial Unicode MS" w:eastAsia="Arial Unicode MS" w:hAnsi="Calibri"/>
      <w:color w:val="000000"/>
      <w:u w:color="000000"/>
      <w:bdr w:space="0" w:sz="0" w:val="nil"/>
      <w:lang w:eastAsia="lv-LV"/>
    </w:rPr>
  </w:style>
  <w:style w:type="table" w:styleId="TableGrid">
    <w:name w:val="Table Grid"/>
    <w:basedOn w:val="TableNormal"/>
    <w:uiPriority w:val="39"/>
    <w:rsid w:val="002B676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30.0" w:type="dxa"/>
        <w:left w:w="30.0" w:type="dxa"/>
        <w:bottom w:w="30.0" w:type="dxa"/>
        <w:right w:w="30.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30.0" w:type="dxa"/>
        <w:left w:w="30.0" w:type="dxa"/>
        <w:bottom w:w="30.0" w:type="dxa"/>
        <w:right w:w="30.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y4E3A8WfVdUxxy+fgSTfMkngkQ==">CgMxLjAyDmguODh3ZXdheDYwN3M0Mg9pZC4zaGljcHJiY3N4aHA4AHIhMXB1MXVpbmZPSWtxUjdrN1NqNEhrQW5ONjBfR0ZUMHJw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2019-12-04T14:06:00Z</dcterms:created>
  <dc:creator>Ineta Pikse</dc:creator>
</cp:coreProperties>
</file>